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6" w:rsidRDefault="00EF7E96" w:rsidP="00EF7E96">
      <w:pPr>
        <w:pStyle w:val="Default"/>
      </w:pP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Avis de Mise à disposition du Public</w:t>
      </w:r>
    </w:p>
    <w:p w:rsidR="00402FA1" w:rsidRDefault="00EF7E96" w:rsidP="00EF7E96">
      <w:pPr>
        <w:pStyle w:val="Defaul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la convention OPAH CD nord intercommunale </w:t>
      </w:r>
      <w:r w:rsidR="00402FA1">
        <w:rPr>
          <w:b/>
          <w:bCs/>
          <w:sz w:val="36"/>
          <w:szCs w:val="36"/>
        </w:rPr>
        <w:t>2023-2028</w:t>
      </w: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</w:t>
      </w:r>
      <w:r w:rsidR="00402FA1">
        <w:rPr>
          <w:b/>
          <w:bCs/>
          <w:sz w:val="36"/>
          <w:szCs w:val="36"/>
        </w:rPr>
        <w:t>Plaine Commune</w:t>
      </w:r>
    </w:p>
    <w:p w:rsidR="00EF7E96" w:rsidRDefault="00EF7E96" w:rsidP="00EF7E96">
      <w:pPr>
        <w:pStyle w:val="Default"/>
        <w:rPr>
          <w:sz w:val="23"/>
          <w:szCs w:val="23"/>
        </w:rPr>
      </w:pPr>
    </w:p>
    <w:p w:rsidR="00402FA1" w:rsidRDefault="00EF7E96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Plaine Commune a décidé de mettre en œuvre une Opération Programmée d’Amélioration de l’Habitat </w:t>
      </w:r>
      <w:r w:rsidR="00402FA1">
        <w:rPr>
          <w:sz w:val="23"/>
          <w:szCs w:val="23"/>
        </w:rPr>
        <w:t xml:space="preserve">- </w:t>
      </w:r>
      <w:r>
        <w:rPr>
          <w:sz w:val="23"/>
          <w:szCs w:val="23"/>
        </w:rPr>
        <w:t>Copropriétés Dégradées</w:t>
      </w:r>
      <w:r w:rsidR="00402FA1">
        <w:rPr>
          <w:sz w:val="23"/>
          <w:szCs w:val="23"/>
        </w:rPr>
        <w:t xml:space="preserve"> (OPAH-CD)</w:t>
      </w:r>
      <w:r>
        <w:rPr>
          <w:sz w:val="23"/>
          <w:szCs w:val="23"/>
        </w:rPr>
        <w:t xml:space="preserve"> sur </w:t>
      </w:r>
      <w:r w:rsidR="00402FA1" w:rsidRPr="00402FA1">
        <w:rPr>
          <w:sz w:val="23"/>
          <w:szCs w:val="23"/>
        </w:rPr>
        <w:t>11 copropriétés situées à Epinay-sur-Seine (2), Villetaneuse (1), Pierrefitte-sur-Seine (4) et Stains (4</w:t>
      </w:r>
      <w:r w:rsidR="008A51BF">
        <w:rPr>
          <w:sz w:val="23"/>
          <w:szCs w:val="23"/>
        </w:rPr>
        <w:t>).</w:t>
      </w:r>
    </w:p>
    <w:p w:rsidR="008A51BF" w:rsidRDefault="008A51BF" w:rsidP="00EF7E96">
      <w:pPr>
        <w:pStyle w:val="Default"/>
        <w:jc w:val="both"/>
        <w:rPr>
          <w:sz w:val="23"/>
          <w:szCs w:val="23"/>
        </w:rPr>
      </w:pPr>
    </w:p>
    <w:p w:rsidR="008A51BF" w:rsidRDefault="008A51BF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Les 11 adresses ciblées </w:t>
      </w:r>
      <w:r w:rsidRPr="008A51BF">
        <w:rPr>
          <w:sz w:val="23"/>
          <w:szCs w:val="23"/>
        </w:rPr>
        <w:t>ont été diagnostiquées et accompagnées dans le cadre d’un Programme Opérationnel de Prévention et d’Accompagnement en Copropriété (POPAC) intercommunal (2017-2020) puis d’une étude pré-opérationnelle d’OPAH (septembre 2021-juillet 2022)</w:t>
      </w:r>
      <w:r>
        <w:rPr>
          <w:sz w:val="23"/>
          <w:szCs w:val="23"/>
        </w:rPr>
        <w:t>. L’OPAH-</w:t>
      </w:r>
      <w:r w:rsidRPr="008A51BF">
        <w:rPr>
          <w:sz w:val="23"/>
          <w:szCs w:val="23"/>
        </w:rPr>
        <w:t>CD</w:t>
      </w:r>
      <w:r w:rsidR="00745A9D">
        <w:rPr>
          <w:sz w:val="23"/>
          <w:szCs w:val="23"/>
        </w:rPr>
        <w:t xml:space="preserve"> se propose de</w:t>
      </w:r>
      <w:r w:rsidRPr="008A51BF">
        <w:rPr>
          <w:sz w:val="23"/>
          <w:szCs w:val="23"/>
        </w:rPr>
        <w:t xml:space="preserve"> poursuivre </w:t>
      </w:r>
      <w:r w:rsidR="00745A9D">
        <w:rPr>
          <w:sz w:val="23"/>
          <w:szCs w:val="23"/>
        </w:rPr>
        <w:t xml:space="preserve">une </w:t>
      </w:r>
      <w:r w:rsidRPr="008A51BF">
        <w:rPr>
          <w:sz w:val="23"/>
          <w:szCs w:val="23"/>
        </w:rPr>
        <w:t xml:space="preserve">stratégie de redressement </w:t>
      </w:r>
      <w:r w:rsidR="0097494B">
        <w:rPr>
          <w:sz w:val="23"/>
          <w:szCs w:val="23"/>
        </w:rPr>
        <w:t>global</w:t>
      </w:r>
      <w:r w:rsidRPr="008A51BF">
        <w:rPr>
          <w:sz w:val="23"/>
          <w:szCs w:val="23"/>
        </w:rPr>
        <w:t xml:space="preserve"> </w:t>
      </w:r>
      <w:r w:rsidR="00745A9D">
        <w:rPr>
          <w:sz w:val="23"/>
          <w:szCs w:val="23"/>
        </w:rPr>
        <w:t xml:space="preserve">des </w:t>
      </w:r>
      <w:r w:rsidR="00745A9D" w:rsidRPr="008A51BF">
        <w:rPr>
          <w:sz w:val="23"/>
          <w:szCs w:val="23"/>
        </w:rPr>
        <w:t xml:space="preserve">copropriétés ciblées </w:t>
      </w:r>
      <w:r w:rsidR="00745A9D">
        <w:rPr>
          <w:sz w:val="23"/>
          <w:szCs w:val="23"/>
        </w:rPr>
        <w:t>en les incitant</w:t>
      </w:r>
      <w:r w:rsidR="006E3D5D">
        <w:rPr>
          <w:sz w:val="23"/>
          <w:szCs w:val="23"/>
        </w:rPr>
        <w:t xml:space="preserve"> notamment</w:t>
      </w:r>
      <w:r w:rsidR="00745A9D">
        <w:rPr>
          <w:sz w:val="23"/>
          <w:szCs w:val="23"/>
        </w:rPr>
        <w:t xml:space="preserve"> </w:t>
      </w:r>
      <w:r w:rsidRPr="008A51BF">
        <w:rPr>
          <w:sz w:val="23"/>
          <w:szCs w:val="23"/>
        </w:rPr>
        <w:t>à engager des programmes de réhabilitatio</w:t>
      </w:r>
      <w:r w:rsidR="00BB521F">
        <w:rPr>
          <w:sz w:val="23"/>
          <w:szCs w:val="23"/>
        </w:rPr>
        <w:t>n</w:t>
      </w:r>
      <w:r w:rsidR="00745A9D">
        <w:rPr>
          <w:sz w:val="23"/>
          <w:szCs w:val="23"/>
        </w:rPr>
        <w:t>s</w:t>
      </w:r>
      <w:r w:rsidR="00BB521F">
        <w:rPr>
          <w:sz w:val="23"/>
          <w:szCs w:val="23"/>
        </w:rPr>
        <w:t xml:space="preserve"> ambitieux</w:t>
      </w:r>
      <w:r w:rsidR="00745A9D">
        <w:rPr>
          <w:sz w:val="23"/>
          <w:szCs w:val="23"/>
        </w:rPr>
        <w:t xml:space="preserve"> </w:t>
      </w:r>
      <w:r w:rsidR="006E3D5D">
        <w:rPr>
          <w:sz w:val="23"/>
          <w:szCs w:val="23"/>
        </w:rPr>
        <w:t>et en mobilisant des moyens de financements exceptionnels</w:t>
      </w:r>
      <w:r w:rsidR="0097494B">
        <w:rPr>
          <w:sz w:val="23"/>
          <w:szCs w:val="23"/>
        </w:rPr>
        <w:t>.</w:t>
      </w:r>
    </w:p>
    <w:p w:rsidR="0074283D" w:rsidRDefault="0074283D" w:rsidP="00EF7E96">
      <w:pPr>
        <w:pStyle w:val="Default"/>
        <w:jc w:val="both"/>
        <w:rPr>
          <w:sz w:val="23"/>
          <w:szCs w:val="23"/>
        </w:rPr>
      </w:pPr>
    </w:p>
    <w:p w:rsidR="008A51BF" w:rsidRDefault="008A51BF" w:rsidP="008A51BF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>L’OPAH-CD devra notamment permettre d’atteindre les objectifs suivants :</w:t>
      </w:r>
    </w:p>
    <w:p w:rsidR="0074283D" w:rsidRPr="0074283D" w:rsidRDefault="0074283D" w:rsidP="008A51B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283D">
        <w:rPr>
          <w:sz w:val="23"/>
          <w:szCs w:val="23"/>
        </w:rPr>
        <w:t>Le redressement durable de la gestion et du fonctionnement ;</w:t>
      </w:r>
    </w:p>
    <w:p w:rsidR="0074283D" w:rsidRPr="0074283D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283D">
        <w:rPr>
          <w:sz w:val="23"/>
          <w:szCs w:val="23"/>
        </w:rPr>
        <w:t xml:space="preserve">La mise en œuvre de programmes de travaux ambitieux permettant d’améliorer les </w:t>
      </w:r>
      <w:r>
        <w:rPr>
          <w:sz w:val="23"/>
          <w:szCs w:val="23"/>
        </w:rPr>
        <w:t>p</w:t>
      </w:r>
      <w:r w:rsidRPr="0074283D">
        <w:rPr>
          <w:sz w:val="23"/>
          <w:szCs w:val="23"/>
        </w:rPr>
        <w:t>erformances du bâti et de lutter contre la précarité énergétique ;</w:t>
      </w:r>
    </w:p>
    <w:p w:rsidR="0074283D" w:rsidRPr="0074283D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283D">
        <w:rPr>
          <w:sz w:val="23"/>
          <w:szCs w:val="23"/>
        </w:rPr>
        <w:t>La mise en œuvre des travaux relevant de l’urgence ;</w:t>
      </w:r>
    </w:p>
    <w:p w:rsidR="0074283D" w:rsidRPr="0074283D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283D">
        <w:rPr>
          <w:sz w:val="23"/>
          <w:szCs w:val="23"/>
        </w:rPr>
        <w:t>Le maintien des propriétaires occupants modestes, à travers notamment la mise en place d’un accompagnement so</w:t>
      </w:r>
      <w:r w:rsidR="00BB521F">
        <w:rPr>
          <w:sz w:val="23"/>
          <w:szCs w:val="23"/>
        </w:rPr>
        <w:t>cial et de financements adaptés ;</w:t>
      </w:r>
    </w:p>
    <w:p w:rsidR="0074283D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283D">
        <w:rPr>
          <w:sz w:val="23"/>
          <w:szCs w:val="23"/>
        </w:rPr>
        <w:t>La revalorisation du patri</w:t>
      </w:r>
      <w:r w:rsidR="00BB521F">
        <w:rPr>
          <w:sz w:val="23"/>
          <w:szCs w:val="23"/>
        </w:rPr>
        <w:t>moine sur le marché immobilier.</w:t>
      </w:r>
    </w:p>
    <w:p w:rsidR="00402FA1" w:rsidRDefault="00402FA1" w:rsidP="00EF7E96">
      <w:pPr>
        <w:pStyle w:val="Default"/>
        <w:jc w:val="both"/>
        <w:rPr>
          <w:sz w:val="23"/>
          <w:szCs w:val="23"/>
        </w:rPr>
      </w:pPr>
    </w:p>
    <w:p w:rsidR="00EF7E96" w:rsidRDefault="008A51BF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8A51BF">
        <w:rPr>
          <w:sz w:val="23"/>
          <w:szCs w:val="23"/>
        </w:rPr>
        <w:t>’OPAH</w:t>
      </w:r>
      <w:r>
        <w:rPr>
          <w:sz w:val="23"/>
          <w:szCs w:val="23"/>
        </w:rPr>
        <w:t>-CD</w:t>
      </w:r>
      <w:r w:rsidRPr="008A51BF">
        <w:rPr>
          <w:sz w:val="23"/>
          <w:szCs w:val="23"/>
        </w:rPr>
        <w:t xml:space="preserve"> est un dispositif incitatif d’accompagnement des </w:t>
      </w:r>
      <w:r>
        <w:rPr>
          <w:sz w:val="23"/>
          <w:szCs w:val="23"/>
        </w:rPr>
        <w:t>copropriétés</w:t>
      </w:r>
      <w:r w:rsidRPr="008A51BF">
        <w:rPr>
          <w:sz w:val="23"/>
          <w:szCs w:val="23"/>
        </w:rPr>
        <w:t xml:space="preserve"> </w:t>
      </w:r>
      <w:r>
        <w:rPr>
          <w:sz w:val="23"/>
          <w:szCs w:val="23"/>
        </w:rPr>
        <w:t>au redressement</w:t>
      </w:r>
      <w:r w:rsidR="00BB521F">
        <w:rPr>
          <w:sz w:val="23"/>
          <w:szCs w:val="23"/>
        </w:rPr>
        <w:t xml:space="preserve"> de leur</w:t>
      </w:r>
      <w:r>
        <w:rPr>
          <w:sz w:val="23"/>
          <w:szCs w:val="23"/>
        </w:rPr>
        <w:t xml:space="preserve"> gestion et à </w:t>
      </w:r>
      <w:r w:rsidR="00BB521F">
        <w:rPr>
          <w:sz w:val="23"/>
          <w:szCs w:val="23"/>
        </w:rPr>
        <w:t>leur</w:t>
      </w:r>
      <w:r>
        <w:rPr>
          <w:sz w:val="23"/>
          <w:szCs w:val="23"/>
        </w:rPr>
        <w:t xml:space="preserve"> réhabilitation</w:t>
      </w:r>
      <w:r w:rsidRPr="008A51BF">
        <w:rPr>
          <w:sz w:val="23"/>
          <w:szCs w:val="23"/>
        </w:rPr>
        <w:t xml:space="preserve">, </w:t>
      </w:r>
      <w:r w:rsidR="00BB521F">
        <w:rPr>
          <w:sz w:val="23"/>
          <w:szCs w:val="23"/>
        </w:rPr>
        <w:t>par la mobilisation d’</w:t>
      </w:r>
      <w:r w:rsidRPr="008A51BF">
        <w:rPr>
          <w:sz w:val="23"/>
          <w:szCs w:val="23"/>
        </w:rPr>
        <w:t>une ingénierie et de moyens financiers dédiés sur une durée de 5 ans à travers une convention de programme signée entre l’Agence Nationale de l’Habitat (</w:t>
      </w:r>
      <w:proofErr w:type="spellStart"/>
      <w:r w:rsidRPr="008A51BF">
        <w:rPr>
          <w:sz w:val="23"/>
          <w:szCs w:val="23"/>
        </w:rPr>
        <w:t>Anah</w:t>
      </w:r>
      <w:proofErr w:type="spellEnd"/>
      <w:r w:rsidRPr="008A51BF">
        <w:rPr>
          <w:sz w:val="23"/>
          <w:szCs w:val="23"/>
        </w:rPr>
        <w:t>), l’Etat et la collectivité territoriale maître d’ouvrage.</w:t>
      </w:r>
    </w:p>
    <w:p w:rsidR="008A51BF" w:rsidRDefault="008A51BF" w:rsidP="00EF7E96">
      <w:pPr>
        <w:pStyle w:val="Default"/>
        <w:jc w:val="both"/>
        <w:rPr>
          <w:sz w:val="23"/>
          <w:szCs w:val="23"/>
        </w:rPr>
      </w:pPr>
    </w:p>
    <w:p w:rsidR="008A51BF" w:rsidRDefault="008A51BF" w:rsidP="00EF7E96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 xml:space="preserve">Conformément à l’article L 303-1 le code de la construction et de l’habitation (C.C.H), le projet de convention est mis à disposition du public pendant un mois, à compter du </w:t>
      </w:r>
      <w:r w:rsidR="002C5186">
        <w:rPr>
          <w:sz w:val="23"/>
          <w:szCs w:val="23"/>
        </w:rPr>
        <w:t>27</w:t>
      </w:r>
      <w:r w:rsidRPr="008A51BF">
        <w:rPr>
          <w:sz w:val="23"/>
          <w:szCs w:val="23"/>
        </w:rPr>
        <w:t xml:space="preserve"> </w:t>
      </w:r>
      <w:r w:rsidR="002C5186">
        <w:rPr>
          <w:sz w:val="23"/>
          <w:szCs w:val="23"/>
        </w:rPr>
        <w:t>mars 2023, sur le site</w:t>
      </w:r>
      <w:r w:rsidRPr="008A51BF">
        <w:rPr>
          <w:sz w:val="23"/>
          <w:szCs w:val="23"/>
        </w:rPr>
        <w:t xml:space="preserve"> internet de l’Etablissement public territorial </w:t>
      </w:r>
      <w:r w:rsidR="002C5186">
        <w:rPr>
          <w:sz w:val="23"/>
          <w:szCs w:val="23"/>
        </w:rPr>
        <w:t>Plaine Commune.</w:t>
      </w:r>
    </w:p>
    <w:p w:rsidR="008A51BF" w:rsidRDefault="008A51BF" w:rsidP="00EF7E96">
      <w:pPr>
        <w:pStyle w:val="Default"/>
        <w:jc w:val="both"/>
        <w:rPr>
          <w:sz w:val="23"/>
          <w:szCs w:val="23"/>
        </w:rPr>
      </w:pPr>
    </w:p>
    <w:p w:rsidR="00EF7E96" w:rsidRDefault="00EF7E96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l’issue de cette période Monsieur le Président de </w:t>
      </w:r>
      <w:r w:rsidR="002C5186" w:rsidRPr="008A51BF">
        <w:rPr>
          <w:sz w:val="23"/>
          <w:szCs w:val="23"/>
        </w:rPr>
        <w:t xml:space="preserve">l’Etablissement public territorial </w:t>
      </w:r>
      <w:r w:rsidR="002C5186">
        <w:rPr>
          <w:sz w:val="23"/>
          <w:szCs w:val="23"/>
        </w:rPr>
        <w:t>Plaine Commune</w:t>
      </w:r>
      <w:r>
        <w:rPr>
          <w:sz w:val="23"/>
          <w:szCs w:val="23"/>
        </w:rPr>
        <w:t xml:space="preserve"> signera la convention qui sera ensuite transmise aux services de l’Etat et de l’</w:t>
      </w:r>
      <w:proofErr w:type="spellStart"/>
      <w:r>
        <w:rPr>
          <w:sz w:val="23"/>
          <w:szCs w:val="23"/>
        </w:rPr>
        <w:t>Anah</w:t>
      </w:r>
      <w:proofErr w:type="spellEnd"/>
      <w:r>
        <w:rPr>
          <w:sz w:val="23"/>
          <w:szCs w:val="23"/>
        </w:rPr>
        <w:t xml:space="preserve">. </w:t>
      </w:r>
    </w:p>
    <w:p w:rsidR="002C5186" w:rsidRDefault="002C5186" w:rsidP="00EF7E96">
      <w:pPr>
        <w:pStyle w:val="Default"/>
        <w:jc w:val="both"/>
        <w:rPr>
          <w:sz w:val="23"/>
          <w:szCs w:val="23"/>
        </w:rPr>
      </w:pPr>
    </w:p>
    <w:p w:rsidR="00B250FD" w:rsidRPr="002C5186" w:rsidRDefault="00EF7E96" w:rsidP="002C51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compter de la signature, la convention pourra être consultée sur le site internet de </w:t>
      </w:r>
      <w:r w:rsidR="002C5186">
        <w:rPr>
          <w:sz w:val="23"/>
          <w:szCs w:val="23"/>
        </w:rPr>
        <w:t>Plaine Commune</w:t>
      </w:r>
      <w:r>
        <w:rPr>
          <w:sz w:val="23"/>
          <w:szCs w:val="23"/>
        </w:rPr>
        <w:t xml:space="preserve"> ainsi qu’au siège de </w:t>
      </w:r>
      <w:r w:rsidR="002C5186">
        <w:rPr>
          <w:sz w:val="23"/>
          <w:szCs w:val="23"/>
        </w:rPr>
        <w:t>Plaine Commune</w:t>
      </w:r>
      <w:r>
        <w:rPr>
          <w:sz w:val="23"/>
          <w:szCs w:val="23"/>
        </w:rPr>
        <w:t xml:space="preserve"> (Service</w:t>
      </w:r>
      <w:r w:rsidR="002C5186">
        <w:rPr>
          <w:sz w:val="23"/>
          <w:szCs w:val="23"/>
        </w:rPr>
        <w:t xml:space="preserve"> amélioration de</w:t>
      </w:r>
      <w:r>
        <w:rPr>
          <w:sz w:val="23"/>
          <w:szCs w:val="23"/>
        </w:rPr>
        <w:t xml:space="preserve"> </w:t>
      </w:r>
      <w:r w:rsidR="002C5186">
        <w:rPr>
          <w:sz w:val="23"/>
          <w:szCs w:val="23"/>
        </w:rPr>
        <w:t>l’</w:t>
      </w:r>
      <w:r>
        <w:rPr>
          <w:sz w:val="23"/>
          <w:szCs w:val="23"/>
        </w:rPr>
        <w:t>habitat</w:t>
      </w:r>
      <w:r w:rsidR="006E3D5D">
        <w:rPr>
          <w:sz w:val="23"/>
          <w:szCs w:val="23"/>
        </w:rPr>
        <w:t xml:space="preserve"> et lutte contre l’habitat indigne</w:t>
      </w:r>
      <w:r>
        <w:rPr>
          <w:sz w:val="23"/>
          <w:szCs w:val="23"/>
        </w:rPr>
        <w:t>) penda</w:t>
      </w:r>
      <w:r w:rsidR="002C5186">
        <w:rPr>
          <w:sz w:val="23"/>
          <w:szCs w:val="23"/>
        </w:rPr>
        <w:t xml:space="preserve">nt toute la durée de </w:t>
      </w:r>
      <w:r w:rsidR="006E3D5D">
        <w:rPr>
          <w:sz w:val="23"/>
          <w:szCs w:val="23"/>
        </w:rPr>
        <w:t>l’opération</w:t>
      </w:r>
      <w:bookmarkStart w:id="0" w:name="_GoBack"/>
      <w:bookmarkEnd w:id="0"/>
      <w:r w:rsidR="002C5186">
        <w:rPr>
          <w:sz w:val="23"/>
          <w:szCs w:val="23"/>
        </w:rPr>
        <w:t>.</w:t>
      </w:r>
    </w:p>
    <w:sectPr w:rsidR="00B250FD" w:rsidRPr="002C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40"/>
    <w:multiLevelType w:val="hybridMultilevel"/>
    <w:tmpl w:val="8DFA1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6"/>
    <w:rsid w:val="000B7481"/>
    <w:rsid w:val="002C5186"/>
    <w:rsid w:val="002C5A32"/>
    <w:rsid w:val="00402FA1"/>
    <w:rsid w:val="006E3D5D"/>
    <w:rsid w:val="0074283D"/>
    <w:rsid w:val="00745A9D"/>
    <w:rsid w:val="008A51BF"/>
    <w:rsid w:val="00946175"/>
    <w:rsid w:val="0097494B"/>
    <w:rsid w:val="00BB521F"/>
    <w:rsid w:val="00EF7012"/>
    <w:rsid w:val="00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A9C2-F759-4E33-9DA9-15C662F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MARSAL</dc:creator>
  <cp:lastModifiedBy>Hugo MARSAL</cp:lastModifiedBy>
  <cp:revision>2</cp:revision>
  <dcterms:created xsi:type="dcterms:W3CDTF">2023-03-24T14:18:00Z</dcterms:created>
  <dcterms:modified xsi:type="dcterms:W3CDTF">2023-03-24T14:18:00Z</dcterms:modified>
</cp:coreProperties>
</file>